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C307" w14:textId="77777777" w:rsidR="00C33910" w:rsidRPr="00DF7A42" w:rsidRDefault="00C33910" w:rsidP="00753B42">
      <w:pPr>
        <w:tabs>
          <w:tab w:val="left" w:pos="2427"/>
        </w:tabs>
        <w:ind w:left="1418"/>
        <w:jc w:val="both"/>
        <w:rPr>
          <w:rStyle w:val="A4"/>
          <w:rFonts w:ascii="Avant Garde" w:hAnsi="Avant Garde"/>
          <w:b/>
          <w:color w:val="auto"/>
          <w:sz w:val="26"/>
          <w:szCs w:val="26"/>
          <w:lang w:val="en-GB"/>
        </w:rPr>
      </w:pPr>
    </w:p>
    <w:p w14:paraId="779DC394" w14:textId="0DE836FE" w:rsidR="00D61120" w:rsidRPr="00003A26" w:rsidRDefault="007C4DBB" w:rsidP="00753B42">
      <w:pPr>
        <w:tabs>
          <w:tab w:val="left" w:pos="2427"/>
        </w:tabs>
        <w:ind w:left="1418"/>
        <w:jc w:val="both"/>
        <w:rPr>
          <w:rStyle w:val="A4"/>
          <w:rFonts w:ascii="Avant Garde" w:hAnsi="Avant Garde"/>
          <w:b/>
          <w:color w:val="auto"/>
          <w:sz w:val="26"/>
          <w:szCs w:val="26"/>
          <w:lang w:val="de-AT"/>
        </w:rPr>
      </w:pPr>
      <w:r w:rsidRPr="00003A26">
        <w:rPr>
          <w:rStyle w:val="A4"/>
          <w:rFonts w:ascii="Avant Garde" w:hAnsi="Avant Garde"/>
          <w:b/>
          <w:color w:val="auto"/>
          <w:sz w:val="26"/>
          <w:szCs w:val="26"/>
          <w:lang w:val="de-AT"/>
        </w:rPr>
        <w:t xml:space="preserve">Aufruf </w:t>
      </w:r>
      <w:r w:rsidR="000D2A10" w:rsidRPr="00003A26">
        <w:rPr>
          <w:rStyle w:val="A4"/>
          <w:rFonts w:ascii="Avant Garde" w:hAnsi="Avant Garde"/>
          <w:b/>
          <w:color w:val="auto"/>
          <w:sz w:val="26"/>
          <w:szCs w:val="26"/>
          <w:lang w:val="de-AT"/>
        </w:rPr>
        <w:t xml:space="preserve">von Bischof Hermann </w:t>
      </w:r>
      <w:r w:rsidRPr="00003A26">
        <w:rPr>
          <w:rStyle w:val="A4"/>
          <w:rFonts w:ascii="Avant Garde" w:hAnsi="Avant Garde"/>
          <w:b/>
          <w:color w:val="auto"/>
          <w:sz w:val="26"/>
          <w:szCs w:val="26"/>
          <w:lang w:val="de-AT"/>
        </w:rPr>
        <w:t>zur Adventsammlung 202</w:t>
      </w:r>
      <w:r w:rsidR="00003A26" w:rsidRPr="00003A26">
        <w:rPr>
          <w:rStyle w:val="A4"/>
          <w:rFonts w:ascii="Avant Garde" w:hAnsi="Avant Garde"/>
          <w:b/>
          <w:color w:val="auto"/>
          <w:sz w:val="26"/>
          <w:szCs w:val="26"/>
          <w:lang w:val="de-AT"/>
        </w:rPr>
        <w:t>3</w:t>
      </w:r>
      <w:r w:rsidRPr="00003A26">
        <w:rPr>
          <w:rStyle w:val="A4"/>
          <w:rFonts w:ascii="Avant Garde" w:hAnsi="Avant Garde"/>
          <w:b/>
          <w:color w:val="auto"/>
          <w:sz w:val="26"/>
          <w:szCs w:val="26"/>
          <w:lang w:val="de-AT"/>
        </w:rPr>
        <w:t xml:space="preserve"> </w:t>
      </w:r>
    </w:p>
    <w:p w14:paraId="709FFFE6" w14:textId="740B7BEA" w:rsidR="00FE0C49" w:rsidRPr="00DF7A42" w:rsidRDefault="007C4DBB" w:rsidP="00753B42">
      <w:pPr>
        <w:tabs>
          <w:tab w:val="left" w:pos="2427"/>
        </w:tabs>
        <w:ind w:left="1418"/>
        <w:jc w:val="both"/>
        <w:rPr>
          <w:rStyle w:val="A4"/>
          <w:rFonts w:ascii="Avant Garde" w:hAnsi="Avant Garde" w:cstheme="minorBidi"/>
          <w:color w:val="auto"/>
          <w:sz w:val="26"/>
          <w:szCs w:val="26"/>
        </w:rPr>
      </w:pPr>
      <w:r w:rsidRPr="00003A26">
        <w:rPr>
          <w:rStyle w:val="A4"/>
          <w:rFonts w:ascii="Avant Garde" w:hAnsi="Avant Garde"/>
          <w:b/>
          <w:color w:val="auto"/>
          <w:sz w:val="26"/>
          <w:szCs w:val="26"/>
          <w:lang w:val="de-AT"/>
        </w:rPr>
        <w:t xml:space="preserve">von </w:t>
      </w:r>
      <w:r w:rsidRPr="00003A26">
        <w:rPr>
          <w:rStyle w:val="A4"/>
          <w:rFonts w:ascii="Avant Garde" w:hAnsi="Avant Garde"/>
          <w:b/>
          <w:i/>
          <w:iCs/>
          <w:color w:val="auto"/>
          <w:sz w:val="26"/>
          <w:szCs w:val="26"/>
          <w:lang w:val="de-AT"/>
        </w:rPr>
        <w:t>Bruder und Schwester in Not</w:t>
      </w:r>
    </w:p>
    <w:p w14:paraId="73845364" w14:textId="77777777" w:rsidR="007C4DBB" w:rsidRPr="00DF7A42" w:rsidRDefault="007C4DBB" w:rsidP="00753B42">
      <w:pPr>
        <w:tabs>
          <w:tab w:val="left" w:pos="2427"/>
        </w:tabs>
        <w:ind w:left="1418"/>
        <w:jc w:val="both"/>
        <w:rPr>
          <w:rFonts w:ascii="Avant Garde" w:hAnsi="Avant Garde"/>
        </w:rPr>
      </w:pPr>
    </w:p>
    <w:p w14:paraId="67C343E0" w14:textId="77777777" w:rsidR="00003A26" w:rsidRPr="004D3F7C" w:rsidRDefault="00003A26" w:rsidP="00003A26">
      <w:pPr>
        <w:tabs>
          <w:tab w:val="left" w:pos="2427"/>
        </w:tabs>
        <w:ind w:left="1418"/>
        <w:jc w:val="both"/>
        <w:rPr>
          <w:rStyle w:val="A4"/>
          <w:rFonts w:ascii="Avant Garde" w:hAnsi="Avant Garde"/>
          <w:b/>
          <w:bCs/>
          <w:color w:val="auto"/>
          <w:sz w:val="26"/>
          <w:szCs w:val="26"/>
          <w:lang w:val="de-AT"/>
        </w:rPr>
      </w:pPr>
      <w:r w:rsidRPr="004D3F7C">
        <w:rPr>
          <w:rStyle w:val="A4"/>
          <w:rFonts w:ascii="Avant Garde" w:hAnsi="Avant Garde"/>
          <w:b/>
          <w:bCs/>
          <w:color w:val="auto"/>
          <w:sz w:val="26"/>
          <w:szCs w:val="26"/>
          <w:lang w:val="de-AT"/>
        </w:rPr>
        <w:t>Aktie Zukunftsmut</w:t>
      </w:r>
    </w:p>
    <w:p w14:paraId="490FD16D" w14:textId="77777777" w:rsidR="00003A26" w:rsidRPr="00003A26" w:rsidRDefault="00003A26" w:rsidP="00003A26">
      <w:pPr>
        <w:tabs>
          <w:tab w:val="left" w:pos="2427"/>
        </w:tabs>
        <w:ind w:left="1418"/>
        <w:jc w:val="both"/>
        <w:rPr>
          <w:rStyle w:val="A4"/>
          <w:rFonts w:ascii="Avant Garde" w:hAnsi="Avant Garde"/>
          <w:b/>
          <w:bCs/>
          <w:color w:val="auto"/>
          <w:sz w:val="24"/>
          <w:szCs w:val="24"/>
          <w:lang w:val="de-AT"/>
        </w:rPr>
      </w:pPr>
    </w:p>
    <w:p w14:paraId="7EE20F65" w14:textId="77777777" w:rsidR="00003A26" w:rsidRPr="00003A26" w:rsidRDefault="00003A26" w:rsidP="00003A26">
      <w:pPr>
        <w:tabs>
          <w:tab w:val="left" w:pos="2427"/>
        </w:tabs>
        <w:ind w:left="1418"/>
        <w:jc w:val="both"/>
        <w:rPr>
          <w:rStyle w:val="A4"/>
          <w:rFonts w:ascii="Avant Garde" w:hAnsi="Avant Garde"/>
          <w:color w:val="auto"/>
          <w:sz w:val="24"/>
          <w:szCs w:val="24"/>
          <w:lang w:val="de-AT"/>
        </w:rPr>
      </w:pPr>
      <w:r w:rsidRPr="00003A26">
        <w:rPr>
          <w:rStyle w:val="A4"/>
          <w:rFonts w:ascii="Avant Garde" w:hAnsi="Avant Garde"/>
          <w:color w:val="auto"/>
          <w:sz w:val="24"/>
          <w:szCs w:val="24"/>
          <w:lang w:val="de-AT"/>
        </w:rPr>
        <w:t>„Als Kirche verkünden wir die Frohe Botschaft der Liebe Gottes, doch wir sehen Schatten und Dunkelheit, denen wir gemeinsam mit Glauben, Aufrichtigkeit und gutem Willen begegnen müssen“, erklären die bolivianischen Bischöfe (April 2023). Bolivien ist Schwerpunktland der heurigen Adventsammlung von Bruder und Schwester in Not. Der Andenstaat ist eines der ärmsten und strukturschwächsten Länder Südamerikas. Besonders viele Probleme in der Wirtschaft, die die Ärmsten am härtesten treffen, aber auch ein unzureichendes Bildungssystem erfordern zukunftsorientierte Lösungen. Mit einigen Projekten versuchen wir zu helfen.</w:t>
      </w:r>
    </w:p>
    <w:p w14:paraId="41759CDD" w14:textId="77777777" w:rsidR="00003A26" w:rsidRPr="00003A26" w:rsidRDefault="00003A26" w:rsidP="00003A26">
      <w:pPr>
        <w:tabs>
          <w:tab w:val="left" w:pos="2427"/>
        </w:tabs>
        <w:ind w:left="1418"/>
        <w:jc w:val="both"/>
        <w:rPr>
          <w:rStyle w:val="A4"/>
          <w:rFonts w:ascii="Avant Garde" w:hAnsi="Avant Garde"/>
          <w:color w:val="auto"/>
          <w:sz w:val="24"/>
          <w:szCs w:val="24"/>
          <w:lang w:val="de-AT"/>
        </w:rPr>
      </w:pPr>
    </w:p>
    <w:p w14:paraId="580F97D6" w14:textId="77777777" w:rsidR="00003A26" w:rsidRPr="00003A26" w:rsidRDefault="00003A26" w:rsidP="00003A26">
      <w:pPr>
        <w:tabs>
          <w:tab w:val="left" w:pos="2427"/>
        </w:tabs>
        <w:ind w:left="1418"/>
        <w:jc w:val="both"/>
        <w:rPr>
          <w:rStyle w:val="A4"/>
          <w:rFonts w:ascii="Avant Garde" w:hAnsi="Avant Garde"/>
          <w:color w:val="auto"/>
          <w:sz w:val="24"/>
          <w:szCs w:val="24"/>
          <w:lang w:val="de-AT"/>
        </w:rPr>
      </w:pPr>
      <w:r w:rsidRPr="00003A26">
        <w:rPr>
          <w:rStyle w:val="A4"/>
          <w:rFonts w:ascii="Avant Garde" w:hAnsi="Avant Garde"/>
          <w:color w:val="auto"/>
          <w:sz w:val="24"/>
          <w:szCs w:val="24"/>
          <w:lang w:val="de-AT"/>
        </w:rPr>
        <w:t xml:space="preserve">Der Advent lädt besonders dazu ein, die leidenschaftliche Sorge Gottes für unsere verwundete Welt wahrzunehmen und als persönlichen Auftrag zu verstehen. Die Feier der Geburt Jesu ist kaum möglich, ohne den Blick auf die Armen und Benachteiligten unserer heutigen Zeit zu richten. </w:t>
      </w:r>
    </w:p>
    <w:p w14:paraId="6940C681" w14:textId="77777777" w:rsidR="00003A26" w:rsidRPr="00003A26" w:rsidRDefault="00003A26" w:rsidP="00003A26">
      <w:pPr>
        <w:tabs>
          <w:tab w:val="left" w:pos="2427"/>
        </w:tabs>
        <w:ind w:left="1418"/>
        <w:jc w:val="both"/>
        <w:rPr>
          <w:rStyle w:val="A4"/>
          <w:rFonts w:ascii="Avant Garde" w:hAnsi="Avant Garde"/>
          <w:color w:val="auto"/>
          <w:sz w:val="24"/>
          <w:szCs w:val="24"/>
          <w:lang w:val="de-AT"/>
        </w:rPr>
      </w:pPr>
    </w:p>
    <w:p w14:paraId="750C33ED" w14:textId="77777777" w:rsidR="00003A26" w:rsidRPr="00003A26" w:rsidRDefault="00003A26" w:rsidP="00003A26">
      <w:pPr>
        <w:tabs>
          <w:tab w:val="left" w:pos="2427"/>
        </w:tabs>
        <w:ind w:left="1418"/>
        <w:jc w:val="both"/>
        <w:rPr>
          <w:rStyle w:val="A4"/>
          <w:rFonts w:ascii="Avant Garde" w:hAnsi="Avant Garde"/>
          <w:color w:val="auto"/>
          <w:sz w:val="24"/>
          <w:szCs w:val="24"/>
          <w:lang w:val="de-AT"/>
        </w:rPr>
      </w:pPr>
      <w:r w:rsidRPr="00003A26">
        <w:rPr>
          <w:rStyle w:val="A4"/>
          <w:rFonts w:ascii="Avant Garde" w:hAnsi="Avant Garde"/>
          <w:color w:val="auto"/>
          <w:sz w:val="24"/>
          <w:szCs w:val="24"/>
          <w:lang w:val="de-AT"/>
        </w:rPr>
        <w:t>Seit vielen Jahren bittet die Stiftung Bruder und Schwester in Not im Advent um Unterstützung ihrer Projekte in den Ländern des globalen Südens. Bitte helfen Sie auch heuer mit Ihrer Spende, die ganz besonders der Bildung sozial benachteiligter Kinder zugutekommt. Ihre finanzielle Hilfe ist eine reale Aktie Zukunftsmut. Sie ermöglicht eine gerechtere Verteilung von Lebenschancen. Weihnachten ist in jedem Fall ein Fest des Widerstandes gegen die Gleichgültigkeit.</w:t>
      </w:r>
    </w:p>
    <w:p w14:paraId="70310EF8" w14:textId="77777777" w:rsidR="00003A26" w:rsidRPr="00003A26" w:rsidRDefault="00003A26" w:rsidP="00003A26">
      <w:pPr>
        <w:tabs>
          <w:tab w:val="left" w:pos="2427"/>
        </w:tabs>
        <w:ind w:left="1418"/>
        <w:jc w:val="both"/>
        <w:rPr>
          <w:rStyle w:val="A4"/>
          <w:rFonts w:ascii="Avant Garde" w:hAnsi="Avant Garde"/>
          <w:color w:val="auto"/>
          <w:sz w:val="24"/>
          <w:szCs w:val="24"/>
          <w:lang w:val="de-AT"/>
        </w:rPr>
      </w:pPr>
    </w:p>
    <w:p w14:paraId="2518344F" w14:textId="77777777" w:rsidR="00003A26" w:rsidRPr="00003A26" w:rsidRDefault="00003A26" w:rsidP="00003A26">
      <w:pPr>
        <w:tabs>
          <w:tab w:val="left" w:pos="2427"/>
        </w:tabs>
        <w:ind w:left="1418"/>
        <w:jc w:val="both"/>
        <w:rPr>
          <w:rStyle w:val="A4"/>
          <w:rFonts w:ascii="Avant Garde" w:hAnsi="Avant Garde"/>
          <w:color w:val="auto"/>
          <w:sz w:val="24"/>
          <w:szCs w:val="24"/>
          <w:lang w:val="de-AT"/>
        </w:rPr>
      </w:pPr>
      <w:r w:rsidRPr="00003A26">
        <w:rPr>
          <w:rStyle w:val="A4"/>
          <w:rFonts w:ascii="Avant Garde" w:hAnsi="Avant Garde"/>
          <w:color w:val="auto"/>
          <w:sz w:val="24"/>
          <w:szCs w:val="24"/>
          <w:lang w:val="de-AT"/>
        </w:rPr>
        <w:t>In herzlicher Verbundenheit und mit besten Wünschen für einen gesegneten Advent</w:t>
      </w:r>
    </w:p>
    <w:p w14:paraId="2CFB6C2F" w14:textId="77777777" w:rsidR="00DF7A42" w:rsidRPr="00003A26" w:rsidRDefault="00DF7A42" w:rsidP="00003A26">
      <w:pPr>
        <w:tabs>
          <w:tab w:val="left" w:pos="2427"/>
        </w:tabs>
        <w:jc w:val="both"/>
        <w:rPr>
          <w:rStyle w:val="A4"/>
          <w:rFonts w:ascii="Avant Garde" w:hAnsi="Avant Garde"/>
          <w:b/>
          <w:bCs/>
          <w:color w:val="auto"/>
          <w:sz w:val="24"/>
          <w:szCs w:val="24"/>
          <w:lang w:val="de-AT"/>
        </w:rPr>
      </w:pPr>
    </w:p>
    <w:p w14:paraId="09819873" w14:textId="389A0DE4" w:rsidR="00E827DA" w:rsidRPr="00DF7A42" w:rsidRDefault="00DF7A42" w:rsidP="00DF7A42">
      <w:pPr>
        <w:tabs>
          <w:tab w:val="left" w:pos="2427"/>
        </w:tabs>
        <w:ind w:left="1418"/>
        <w:jc w:val="both"/>
        <w:rPr>
          <w:rFonts w:ascii="Avant Garde" w:hAnsi="Avant Garde"/>
        </w:rPr>
      </w:pPr>
      <w:r w:rsidRPr="00003A26">
        <w:rPr>
          <w:rStyle w:val="A4"/>
          <w:rFonts w:ascii="Avant Garde" w:hAnsi="Avant Garde"/>
          <w:b/>
          <w:bCs/>
          <w:color w:val="auto"/>
          <w:sz w:val="24"/>
          <w:szCs w:val="24"/>
          <w:lang w:val="de-AT"/>
        </w:rPr>
        <w:t>Hermann Glettler, Bischof von Innsbruck</w:t>
      </w:r>
    </w:p>
    <w:sectPr w:rsidR="00E827DA" w:rsidRPr="00DF7A42" w:rsidSect="00FE0C49">
      <w:headerReference w:type="default" r:id="rId7"/>
      <w:footerReference w:type="default" r:id="rId8"/>
      <w:pgSz w:w="11900" w:h="16840"/>
      <w:pgMar w:top="2236" w:right="1417" w:bottom="1134" w:left="0" w:header="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92AA1" w14:textId="77777777" w:rsidR="00C76512" w:rsidRDefault="00C76512" w:rsidP="00FE0C49">
      <w:r>
        <w:separator/>
      </w:r>
    </w:p>
  </w:endnote>
  <w:endnote w:type="continuationSeparator" w:id="0">
    <w:p w14:paraId="749495DF" w14:textId="77777777" w:rsidR="00C76512" w:rsidRDefault="00C76512" w:rsidP="00FE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ant Garde">
    <w:altName w:val="Century Gothic"/>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DIN">
    <w:altName w:val="Geneva"/>
    <w:panose1 w:val="00000000000000000000"/>
    <w:charset w:val="4D"/>
    <w:family w:val="swiss"/>
    <w:notTrueType/>
    <w:pitch w:val="default"/>
    <w:sig w:usb0="00000003" w:usb1="00000000" w:usb2="00000000" w:usb3="00000000" w:csb0="00000001" w:csb1="00000000"/>
  </w:font>
  <w:font w:name="AvantGarde-Book">
    <w:altName w:val="Century Goth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5C8DB" w14:textId="3DF3B82C" w:rsidR="007C4DBB" w:rsidRDefault="007C4DBB">
    <w:pPr>
      <w:pStyle w:val="Fuzeile"/>
      <w:jc w:val="right"/>
    </w:pPr>
  </w:p>
  <w:p w14:paraId="00FA3B3A" w14:textId="08D5BD8F" w:rsidR="00DA7E22" w:rsidRDefault="00DA7E22" w:rsidP="00FE0C49">
    <w:pPr>
      <w:pStyle w:val="Fuzeile"/>
      <w:ind w:left="-1417" w:firstLine="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0BA7C" w14:textId="77777777" w:rsidR="00C76512" w:rsidRDefault="00C76512" w:rsidP="00FE0C49">
      <w:r>
        <w:separator/>
      </w:r>
    </w:p>
  </w:footnote>
  <w:footnote w:type="continuationSeparator" w:id="0">
    <w:p w14:paraId="315108E4" w14:textId="77777777" w:rsidR="00C76512" w:rsidRDefault="00C76512" w:rsidP="00FE0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0453" w14:textId="77777777" w:rsidR="00DA7E22" w:rsidRDefault="00DA7E22" w:rsidP="00FE0C49">
    <w:pPr>
      <w:pStyle w:val="Kopfzeile"/>
    </w:pPr>
    <w:r>
      <w:rPr>
        <w:noProof/>
        <w:lang w:val="de-AT" w:eastAsia="de-AT"/>
      </w:rPr>
      <w:drawing>
        <wp:inline distT="0" distB="0" distL="0" distR="0" wp14:anchorId="648717B9" wp14:editId="2DA60DC8">
          <wp:extent cx="7556500" cy="13462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763" cy="13466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F58D1"/>
    <w:multiLevelType w:val="hybridMultilevel"/>
    <w:tmpl w:val="6D8C26C4"/>
    <w:lvl w:ilvl="0" w:tplc="03FC3764">
      <w:start w:val="6"/>
      <w:numFmt w:val="bullet"/>
      <w:lvlText w:val="-"/>
      <w:lvlJc w:val="left"/>
      <w:pPr>
        <w:ind w:left="1778" w:hanging="360"/>
      </w:pPr>
      <w:rPr>
        <w:rFonts w:ascii="Avant Garde" w:eastAsiaTheme="minorEastAsia" w:hAnsi="Avant Garde" w:cstheme="minorBidi" w:hint="default"/>
      </w:rPr>
    </w:lvl>
    <w:lvl w:ilvl="1" w:tplc="0C070003" w:tentative="1">
      <w:start w:val="1"/>
      <w:numFmt w:val="bullet"/>
      <w:lvlText w:val="o"/>
      <w:lvlJc w:val="left"/>
      <w:pPr>
        <w:ind w:left="2498" w:hanging="360"/>
      </w:pPr>
      <w:rPr>
        <w:rFonts w:ascii="Courier New" w:hAnsi="Courier New" w:cs="Courier New" w:hint="default"/>
      </w:rPr>
    </w:lvl>
    <w:lvl w:ilvl="2" w:tplc="0C070005" w:tentative="1">
      <w:start w:val="1"/>
      <w:numFmt w:val="bullet"/>
      <w:lvlText w:val=""/>
      <w:lvlJc w:val="left"/>
      <w:pPr>
        <w:ind w:left="3218" w:hanging="360"/>
      </w:pPr>
      <w:rPr>
        <w:rFonts w:ascii="Wingdings" w:hAnsi="Wingdings" w:hint="default"/>
      </w:rPr>
    </w:lvl>
    <w:lvl w:ilvl="3" w:tplc="0C070001" w:tentative="1">
      <w:start w:val="1"/>
      <w:numFmt w:val="bullet"/>
      <w:lvlText w:val=""/>
      <w:lvlJc w:val="left"/>
      <w:pPr>
        <w:ind w:left="3938" w:hanging="360"/>
      </w:pPr>
      <w:rPr>
        <w:rFonts w:ascii="Symbol" w:hAnsi="Symbol" w:hint="default"/>
      </w:rPr>
    </w:lvl>
    <w:lvl w:ilvl="4" w:tplc="0C070003" w:tentative="1">
      <w:start w:val="1"/>
      <w:numFmt w:val="bullet"/>
      <w:lvlText w:val="o"/>
      <w:lvlJc w:val="left"/>
      <w:pPr>
        <w:ind w:left="4658" w:hanging="360"/>
      </w:pPr>
      <w:rPr>
        <w:rFonts w:ascii="Courier New" w:hAnsi="Courier New" w:cs="Courier New" w:hint="default"/>
      </w:rPr>
    </w:lvl>
    <w:lvl w:ilvl="5" w:tplc="0C070005" w:tentative="1">
      <w:start w:val="1"/>
      <w:numFmt w:val="bullet"/>
      <w:lvlText w:val=""/>
      <w:lvlJc w:val="left"/>
      <w:pPr>
        <w:ind w:left="5378" w:hanging="360"/>
      </w:pPr>
      <w:rPr>
        <w:rFonts w:ascii="Wingdings" w:hAnsi="Wingdings" w:hint="default"/>
      </w:rPr>
    </w:lvl>
    <w:lvl w:ilvl="6" w:tplc="0C070001" w:tentative="1">
      <w:start w:val="1"/>
      <w:numFmt w:val="bullet"/>
      <w:lvlText w:val=""/>
      <w:lvlJc w:val="left"/>
      <w:pPr>
        <w:ind w:left="6098" w:hanging="360"/>
      </w:pPr>
      <w:rPr>
        <w:rFonts w:ascii="Symbol" w:hAnsi="Symbol" w:hint="default"/>
      </w:rPr>
    </w:lvl>
    <w:lvl w:ilvl="7" w:tplc="0C070003" w:tentative="1">
      <w:start w:val="1"/>
      <w:numFmt w:val="bullet"/>
      <w:lvlText w:val="o"/>
      <w:lvlJc w:val="left"/>
      <w:pPr>
        <w:ind w:left="6818" w:hanging="360"/>
      </w:pPr>
      <w:rPr>
        <w:rFonts w:ascii="Courier New" w:hAnsi="Courier New" w:cs="Courier New" w:hint="default"/>
      </w:rPr>
    </w:lvl>
    <w:lvl w:ilvl="8" w:tplc="0C070005" w:tentative="1">
      <w:start w:val="1"/>
      <w:numFmt w:val="bullet"/>
      <w:lvlText w:val=""/>
      <w:lvlJc w:val="left"/>
      <w:pPr>
        <w:ind w:left="7538" w:hanging="360"/>
      </w:pPr>
      <w:rPr>
        <w:rFonts w:ascii="Wingdings" w:hAnsi="Wingdings" w:hint="default"/>
      </w:rPr>
    </w:lvl>
  </w:abstractNum>
  <w:abstractNum w:abstractNumId="1" w15:restartNumberingAfterBreak="0">
    <w:nsid w:val="5751037C"/>
    <w:multiLevelType w:val="hybridMultilevel"/>
    <w:tmpl w:val="49A6D074"/>
    <w:lvl w:ilvl="0" w:tplc="A1B4292E">
      <w:start w:val="1"/>
      <w:numFmt w:val="decimal"/>
      <w:lvlText w:val="%1."/>
      <w:lvlJc w:val="left"/>
      <w:pPr>
        <w:ind w:left="1778" w:hanging="360"/>
      </w:pPr>
      <w:rPr>
        <w:rFonts w:hint="default"/>
      </w:rPr>
    </w:lvl>
    <w:lvl w:ilvl="1" w:tplc="0C070019" w:tentative="1">
      <w:start w:val="1"/>
      <w:numFmt w:val="lowerLetter"/>
      <w:lvlText w:val="%2."/>
      <w:lvlJc w:val="left"/>
      <w:pPr>
        <w:ind w:left="2498" w:hanging="360"/>
      </w:pPr>
    </w:lvl>
    <w:lvl w:ilvl="2" w:tplc="0C07001B" w:tentative="1">
      <w:start w:val="1"/>
      <w:numFmt w:val="lowerRoman"/>
      <w:lvlText w:val="%3."/>
      <w:lvlJc w:val="right"/>
      <w:pPr>
        <w:ind w:left="3218" w:hanging="180"/>
      </w:pPr>
    </w:lvl>
    <w:lvl w:ilvl="3" w:tplc="0C07000F" w:tentative="1">
      <w:start w:val="1"/>
      <w:numFmt w:val="decimal"/>
      <w:lvlText w:val="%4."/>
      <w:lvlJc w:val="left"/>
      <w:pPr>
        <w:ind w:left="3938" w:hanging="360"/>
      </w:pPr>
    </w:lvl>
    <w:lvl w:ilvl="4" w:tplc="0C070019" w:tentative="1">
      <w:start w:val="1"/>
      <w:numFmt w:val="lowerLetter"/>
      <w:lvlText w:val="%5."/>
      <w:lvlJc w:val="left"/>
      <w:pPr>
        <w:ind w:left="4658" w:hanging="360"/>
      </w:pPr>
    </w:lvl>
    <w:lvl w:ilvl="5" w:tplc="0C07001B" w:tentative="1">
      <w:start w:val="1"/>
      <w:numFmt w:val="lowerRoman"/>
      <w:lvlText w:val="%6."/>
      <w:lvlJc w:val="right"/>
      <w:pPr>
        <w:ind w:left="5378" w:hanging="180"/>
      </w:pPr>
    </w:lvl>
    <w:lvl w:ilvl="6" w:tplc="0C07000F" w:tentative="1">
      <w:start w:val="1"/>
      <w:numFmt w:val="decimal"/>
      <w:lvlText w:val="%7."/>
      <w:lvlJc w:val="left"/>
      <w:pPr>
        <w:ind w:left="6098" w:hanging="360"/>
      </w:pPr>
    </w:lvl>
    <w:lvl w:ilvl="7" w:tplc="0C070019" w:tentative="1">
      <w:start w:val="1"/>
      <w:numFmt w:val="lowerLetter"/>
      <w:lvlText w:val="%8."/>
      <w:lvlJc w:val="left"/>
      <w:pPr>
        <w:ind w:left="6818" w:hanging="360"/>
      </w:pPr>
    </w:lvl>
    <w:lvl w:ilvl="8" w:tplc="0C07001B" w:tentative="1">
      <w:start w:val="1"/>
      <w:numFmt w:val="lowerRoman"/>
      <w:lvlText w:val="%9."/>
      <w:lvlJc w:val="right"/>
      <w:pPr>
        <w:ind w:left="7538" w:hanging="180"/>
      </w:pPr>
    </w:lvl>
  </w:abstractNum>
  <w:num w:numId="1" w16cid:durableId="1742754193">
    <w:abstractNumId w:val="1"/>
  </w:num>
  <w:num w:numId="2" w16cid:durableId="71277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C49"/>
    <w:rsid w:val="00003A26"/>
    <w:rsid w:val="000D2A10"/>
    <w:rsid w:val="0017539A"/>
    <w:rsid w:val="001D6EF9"/>
    <w:rsid w:val="00235FE4"/>
    <w:rsid w:val="00326F7F"/>
    <w:rsid w:val="004755BE"/>
    <w:rsid w:val="004D3F7C"/>
    <w:rsid w:val="00726AB8"/>
    <w:rsid w:val="00747D3F"/>
    <w:rsid w:val="00753B42"/>
    <w:rsid w:val="007C3C9B"/>
    <w:rsid w:val="007C4DBB"/>
    <w:rsid w:val="0080738A"/>
    <w:rsid w:val="008844B6"/>
    <w:rsid w:val="009005AF"/>
    <w:rsid w:val="0091424D"/>
    <w:rsid w:val="0093101B"/>
    <w:rsid w:val="00A209DF"/>
    <w:rsid w:val="00A2784D"/>
    <w:rsid w:val="00A67D6D"/>
    <w:rsid w:val="00A74E03"/>
    <w:rsid w:val="00AA261C"/>
    <w:rsid w:val="00AB4E95"/>
    <w:rsid w:val="00C21C45"/>
    <w:rsid w:val="00C3034B"/>
    <w:rsid w:val="00C33910"/>
    <w:rsid w:val="00C41B47"/>
    <w:rsid w:val="00C73D83"/>
    <w:rsid w:val="00C76512"/>
    <w:rsid w:val="00CC4314"/>
    <w:rsid w:val="00D413AE"/>
    <w:rsid w:val="00D61120"/>
    <w:rsid w:val="00D85567"/>
    <w:rsid w:val="00DA7E22"/>
    <w:rsid w:val="00DB0D6F"/>
    <w:rsid w:val="00DF7A42"/>
    <w:rsid w:val="00E10651"/>
    <w:rsid w:val="00E827DA"/>
    <w:rsid w:val="00F13E66"/>
    <w:rsid w:val="00F34CD7"/>
    <w:rsid w:val="00FE0C4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CCEB84"/>
  <w14:defaultImageDpi w14:val="300"/>
  <w15:docId w15:val="{153E096A-3A54-44E0-B2EF-79196F76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E0C49"/>
    <w:pPr>
      <w:tabs>
        <w:tab w:val="center" w:pos="4536"/>
        <w:tab w:val="right" w:pos="9072"/>
      </w:tabs>
    </w:pPr>
  </w:style>
  <w:style w:type="character" w:customStyle="1" w:styleId="KopfzeileZchn">
    <w:name w:val="Kopfzeile Zchn"/>
    <w:basedOn w:val="Absatz-Standardschriftart"/>
    <w:link w:val="Kopfzeile"/>
    <w:uiPriority w:val="99"/>
    <w:rsid w:val="00FE0C49"/>
  </w:style>
  <w:style w:type="paragraph" w:styleId="Fuzeile">
    <w:name w:val="footer"/>
    <w:basedOn w:val="Standard"/>
    <w:link w:val="FuzeileZchn"/>
    <w:uiPriority w:val="99"/>
    <w:unhideWhenUsed/>
    <w:rsid w:val="00FE0C49"/>
    <w:pPr>
      <w:tabs>
        <w:tab w:val="center" w:pos="4536"/>
        <w:tab w:val="right" w:pos="9072"/>
      </w:tabs>
    </w:pPr>
  </w:style>
  <w:style w:type="character" w:customStyle="1" w:styleId="FuzeileZchn">
    <w:name w:val="Fußzeile Zchn"/>
    <w:basedOn w:val="Absatz-Standardschriftart"/>
    <w:link w:val="Fuzeile"/>
    <w:uiPriority w:val="99"/>
    <w:rsid w:val="00FE0C49"/>
  </w:style>
  <w:style w:type="paragraph" w:styleId="Sprechblasentext">
    <w:name w:val="Balloon Text"/>
    <w:basedOn w:val="Standard"/>
    <w:link w:val="SprechblasentextZchn"/>
    <w:uiPriority w:val="99"/>
    <w:semiHidden/>
    <w:unhideWhenUsed/>
    <w:rsid w:val="00FE0C49"/>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E0C49"/>
    <w:rPr>
      <w:rFonts w:ascii="Lucida Grande" w:hAnsi="Lucida Grande" w:cs="Lucida Grande"/>
      <w:sz w:val="18"/>
      <w:szCs w:val="18"/>
    </w:rPr>
  </w:style>
  <w:style w:type="paragraph" w:customStyle="1" w:styleId="Pa5">
    <w:name w:val="Pa5"/>
    <w:basedOn w:val="Standard"/>
    <w:next w:val="Standard"/>
    <w:uiPriority w:val="99"/>
    <w:rsid w:val="00FE0C49"/>
    <w:pPr>
      <w:widowControl w:val="0"/>
      <w:autoSpaceDE w:val="0"/>
      <w:autoSpaceDN w:val="0"/>
      <w:adjustRightInd w:val="0"/>
      <w:spacing w:line="241" w:lineRule="atLeast"/>
    </w:pPr>
    <w:rPr>
      <w:rFonts w:ascii="DIN" w:hAnsi="DIN" w:cs="Times New Roman"/>
    </w:rPr>
  </w:style>
  <w:style w:type="character" w:customStyle="1" w:styleId="A4">
    <w:name w:val="A4"/>
    <w:uiPriority w:val="99"/>
    <w:rsid w:val="00FE0C49"/>
    <w:rPr>
      <w:rFonts w:cs="DIN"/>
      <w:color w:val="686868"/>
      <w:sz w:val="20"/>
      <w:szCs w:val="20"/>
    </w:rPr>
  </w:style>
  <w:style w:type="paragraph" w:customStyle="1" w:styleId="Avs">
    <w:name w:val="Avs"/>
    <w:basedOn w:val="Pa5"/>
    <w:rsid w:val="00FE0C49"/>
  </w:style>
  <w:style w:type="paragraph" w:customStyle="1" w:styleId="BSiNFL">
    <w:name w:val="BSiN_FL"/>
    <w:basedOn w:val="Standard"/>
    <w:uiPriority w:val="99"/>
    <w:rsid w:val="00FE0C49"/>
    <w:pPr>
      <w:widowControl w:val="0"/>
      <w:autoSpaceDE w:val="0"/>
      <w:autoSpaceDN w:val="0"/>
      <w:adjustRightInd w:val="0"/>
      <w:spacing w:line="260" w:lineRule="atLeast"/>
      <w:jc w:val="both"/>
      <w:textAlignment w:val="center"/>
    </w:pPr>
    <w:rPr>
      <w:rFonts w:ascii="AvantGarde-Book" w:hAnsi="AvantGarde-Book" w:cs="AvantGarde-Book"/>
      <w:color w:val="000000"/>
      <w:sz w:val="20"/>
      <w:szCs w:val="20"/>
    </w:rPr>
  </w:style>
  <w:style w:type="paragraph" w:styleId="Listenabsatz">
    <w:name w:val="List Paragraph"/>
    <w:basedOn w:val="Standard"/>
    <w:uiPriority w:val="34"/>
    <w:qFormat/>
    <w:rsid w:val="00A2784D"/>
    <w:pPr>
      <w:ind w:left="720"/>
      <w:contextualSpacing/>
    </w:pPr>
  </w:style>
  <w:style w:type="character" w:styleId="Hyperlink">
    <w:name w:val="Hyperlink"/>
    <w:basedOn w:val="Absatz-Standardschriftart"/>
    <w:uiPriority w:val="99"/>
    <w:unhideWhenUsed/>
    <w:rsid w:val="00C21C45"/>
    <w:rPr>
      <w:color w:val="0000FF" w:themeColor="hyperlink"/>
      <w:u w:val="single"/>
    </w:rPr>
  </w:style>
  <w:style w:type="character" w:styleId="NichtaufgelsteErwhnung">
    <w:name w:val="Unresolved Mention"/>
    <w:basedOn w:val="Absatz-Standardschriftart"/>
    <w:uiPriority w:val="99"/>
    <w:semiHidden/>
    <w:unhideWhenUsed/>
    <w:rsid w:val="00C21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527644">
      <w:bodyDiv w:val="1"/>
      <w:marLeft w:val="0"/>
      <w:marRight w:val="0"/>
      <w:marTop w:val="0"/>
      <w:marBottom w:val="0"/>
      <w:divBdr>
        <w:top w:val="none" w:sz="0" w:space="0" w:color="auto"/>
        <w:left w:val="none" w:sz="0" w:space="0" w:color="auto"/>
        <w:bottom w:val="none" w:sz="0" w:space="0" w:color="auto"/>
        <w:right w:val="none" w:sz="0" w:space="0" w:color="auto"/>
      </w:divBdr>
    </w:div>
    <w:div w:id="19377832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Steiger</dc:creator>
  <cp:keywords/>
  <dc:description/>
  <cp:lastModifiedBy>Sarah Schuller-Kanzian</cp:lastModifiedBy>
  <cp:revision>5</cp:revision>
  <cp:lastPrinted>2021-11-17T08:36:00Z</cp:lastPrinted>
  <dcterms:created xsi:type="dcterms:W3CDTF">2022-09-21T13:45:00Z</dcterms:created>
  <dcterms:modified xsi:type="dcterms:W3CDTF">2023-10-20T16:32:00Z</dcterms:modified>
</cp:coreProperties>
</file>